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EF" w:rsidRPr="00FA2E72" w:rsidRDefault="005663EF" w:rsidP="00FA2E7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</w:pPr>
      <w:r w:rsidRPr="005663E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10 СОВЕТОВ РОДИТЕЛЯМ</w:t>
      </w:r>
    </w:p>
    <w:p w:rsidR="00FA2E72" w:rsidRPr="005663EF" w:rsidRDefault="00FA2E72" w:rsidP="00FA2E7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5663EF" w:rsidRPr="005663EF" w:rsidRDefault="005663EF" w:rsidP="006A0C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A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 ребенка развивается под влиянием речи взрослых и в значительной мере зависит от достаточной речевой практики,</w:t>
      </w:r>
      <w:r w:rsidR="00106C3C" w:rsidRPr="006A0C7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A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EC2367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</w:t>
      </w:r>
      <w:r w:rsidR="00106C3C" w:rsidRPr="006A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девание </w:t>
      </w: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раздевание,</w:t>
      </w:r>
      <w:r w:rsidR="00106C3C" w:rsidRPr="006A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proofErr w:type="gramStart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рогулка</w:t>
      </w:r>
      <w:proofErr w:type="spellEnd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Говорите о том, что вы делаете, видите, что делает ребенок, что делают другие люди и что видит ваш ребенок. </w:t>
      </w:r>
    </w:p>
    <w:p w:rsidR="00EC2367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Говорите, используя ПРАВИЛЬНО построенные фразы, предложения. Ваше предложение должно быть на 1-2 слова длиннее,</w:t>
      </w:r>
      <w:r w:rsidR="00EC2367" w:rsidRPr="006A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EC2367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Задавайте ОТКРЫТЫЕ вопросы. Это будет стимулировать вашего ребенка использовать несколько слов для ответа. Например, говорите</w:t>
      </w:r>
      <w:r w:rsidR="00E9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 он делает?" </w:t>
      </w:r>
      <w:proofErr w:type="gramStart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«Он играет?» </w:t>
      </w:r>
    </w:p>
    <w:p w:rsidR="00EC2367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  <w:r w:rsidR="00EC2367" w:rsidRPr="006A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звуки и шумы. Спросите «Что это?» Это может быть лай собаки, шум ветра, мотор самолета и т.д. </w:t>
      </w:r>
    </w:p>
    <w:p w:rsidR="00EC2367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EC2367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вам ребенок употребляет </w:t>
      </w:r>
      <w:proofErr w:type="gramStart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несколько слов в речи, помогайте ему обогащать свою речь новыми словами. Выберите 5-6 слов</w:t>
      </w:r>
      <w:r w:rsidR="00EC2367" w:rsidRPr="006A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(части тела, игрушки, продукты) и назовите их ребенку. Дайте ему возможность повторить эти слова. Не ожидайте, что ребенок произнесет</w:t>
      </w:r>
      <w:r w:rsidR="00EC2367" w:rsidRPr="006A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EC2367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EC2367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называет только одно слово, начните учить его коротким фразам. Используйте слова, которые ваш ребенок знает. Добавьте</w:t>
      </w:r>
      <w:r w:rsidR="00EC2367" w:rsidRPr="006A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цвет, размер, действие. </w:t>
      </w:r>
      <w:proofErr w:type="gramStart"/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если ребенок говорит «мяч», последовательно научите его говорить «Большой мяч», «Танин мяч», «круглый мяч» и т.д. </w:t>
      </w:r>
      <w:proofErr w:type="gramEnd"/>
    </w:p>
    <w:p w:rsidR="00090FD2" w:rsidRPr="006A0C7F" w:rsidRDefault="005663EF" w:rsidP="006A0C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занятий проводите в игровой форме. Работа с ребенком должна активизировать речевое подражание, формировать элементы</w:t>
      </w:r>
      <w:r w:rsidR="00090FD2" w:rsidRPr="006A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связной речи, развивать память и внимание. </w:t>
      </w:r>
      <w:r w:rsidR="00090FD2" w:rsidRPr="006A0C7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B42020" w:rsidRPr="00D8100B" w:rsidRDefault="005663EF" w:rsidP="00D810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663EF">
        <w:rPr>
          <w:rFonts w:ascii="Times New Roman" w:eastAsia="Times New Roman" w:hAnsi="Times New Roman" w:cs="Times New Roman"/>
          <w:color w:val="000000"/>
          <w:sz w:val="28"/>
          <w:szCs w:val="28"/>
        </w:rPr>
        <w:t>Весьма важно уже в раннем возрасте обратить внимание на речевое развитие ребенка, а не дожидаться, когда он «сам заговорит».                                                                                                                              </w:t>
      </w:r>
      <w:r w:rsidR="000D6324" w:rsidRPr="000D632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sectPr w:rsidR="00B42020" w:rsidRPr="00D8100B" w:rsidSect="00C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3E9"/>
    <w:multiLevelType w:val="multilevel"/>
    <w:tmpl w:val="B8AC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F2597"/>
    <w:multiLevelType w:val="multilevel"/>
    <w:tmpl w:val="942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25B0E"/>
    <w:multiLevelType w:val="multilevel"/>
    <w:tmpl w:val="C6E4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241FD"/>
    <w:multiLevelType w:val="multilevel"/>
    <w:tmpl w:val="3604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611AD"/>
    <w:multiLevelType w:val="multilevel"/>
    <w:tmpl w:val="8DC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93268"/>
    <w:multiLevelType w:val="multilevel"/>
    <w:tmpl w:val="163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801F8"/>
    <w:multiLevelType w:val="multilevel"/>
    <w:tmpl w:val="825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9274B"/>
    <w:multiLevelType w:val="multilevel"/>
    <w:tmpl w:val="34AA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761B1"/>
    <w:multiLevelType w:val="multilevel"/>
    <w:tmpl w:val="215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57B81"/>
    <w:multiLevelType w:val="multilevel"/>
    <w:tmpl w:val="CEFE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B707A"/>
    <w:multiLevelType w:val="multilevel"/>
    <w:tmpl w:val="8E92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56A24"/>
    <w:multiLevelType w:val="multilevel"/>
    <w:tmpl w:val="53A6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CDA"/>
    <w:rsid w:val="00090FD2"/>
    <w:rsid w:val="000D6324"/>
    <w:rsid w:val="00106C3C"/>
    <w:rsid w:val="002E1303"/>
    <w:rsid w:val="003177A7"/>
    <w:rsid w:val="005663EF"/>
    <w:rsid w:val="00605CDA"/>
    <w:rsid w:val="006A0C7F"/>
    <w:rsid w:val="006F55E2"/>
    <w:rsid w:val="009A5C9C"/>
    <w:rsid w:val="009B7438"/>
    <w:rsid w:val="00B27881"/>
    <w:rsid w:val="00B42020"/>
    <w:rsid w:val="00C26724"/>
    <w:rsid w:val="00D8100B"/>
    <w:rsid w:val="00E93E09"/>
    <w:rsid w:val="00EC2367"/>
    <w:rsid w:val="00F26F68"/>
    <w:rsid w:val="00FA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05CDA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6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3EF"/>
    <w:rPr>
      <w:b/>
      <w:bCs/>
    </w:rPr>
  </w:style>
  <w:style w:type="character" w:customStyle="1" w:styleId="apple-converted-space">
    <w:name w:val="apple-converted-space"/>
    <w:basedOn w:val="a0"/>
    <w:rsid w:val="005663EF"/>
  </w:style>
  <w:style w:type="character" w:styleId="a6">
    <w:name w:val="Emphasis"/>
    <w:basedOn w:val="a0"/>
    <w:uiPriority w:val="20"/>
    <w:qFormat/>
    <w:rsid w:val="005663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INTERNAT</dc:creator>
  <cp:keywords/>
  <dc:description/>
  <cp:lastModifiedBy>19 INTERNAT</cp:lastModifiedBy>
  <cp:revision>5</cp:revision>
  <dcterms:created xsi:type="dcterms:W3CDTF">2018-09-20T06:44:00Z</dcterms:created>
  <dcterms:modified xsi:type="dcterms:W3CDTF">2018-09-20T07:28:00Z</dcterms:modified>
</cp:coreProperties>
</file>